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A57613" w:rsidRDefault="00364C58">
      <w:pPr>
        <w:pStyle w:val="Undertitel"/>
        <w:jc w:val="right"/>
        <w:rPr>
          <w:rFonts w:ascii="Calibri" w:hAnsi="Calibri" w:cs="Calibri"/>
          <w:b w:val="0"/>
          <w:i w:val="0"/>
          <w:sz w:val="32"/>
          <w:szCs w:val="32"/>
        </w:rPr>
      </w:pPr>
      <w:r>
        <w:rPr>
          <w:noProof/>
        </w:rPr>
        <w:drawing>
          <wp:inline distT="0" distB="0" distL="0" distR="0">
            <wp:extent cx="2387600" cy="1420241"/>
            <wp:effectExtent l="0" t="0" r="0" b="0"/>
            <wp:docPr id="1" name="Billed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366" cy="1431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7613" w:rsidRDefault="00364C58" w:rsidP="009F63C8">
      <w:pPr>
        <w:pStyle w:val="Undertitel"/>
      </w:pPr>
      <w:proofErr w:type="spellStart"/>
      <w:r>
        <w:rPr>
          <w:rFonts w:ascii="Calibri Light" w:hAnsi="Calibri Light" w:cs="Calibri Light"/>
          <w:i w:val="0"/>
          <w:sz w:val="32"/>
          <w:szCs w:val="32"/>
        </w:rPr>
        <w:t>Tambohus</w:t>
      </w:r>
      <w:proofErr w:type="spellEnd"/>
      <w:r>
        <w:rPr>
          <w:rFonts w:ascii="Calibri Light" w:hAnsi="Calibri Light" w:cs="Calibri Light"/>
          <w:i w:val="0"/>
          <w:sz w:val="32"/>
          <w:szCs w:val="32"/>
        </w:rPr>
        <w:t xml:space="preserve"> </w:t>
      </w:r>
      <w:proofErr w:type="spellStart"/>
      <w:r>
        <w:rPr>
          <w:rFonts w:ascii="Calibri Light" w:hAnsi="Calibri Light" w:cs="Calibri Light"/>
          <w:i w:val="0"/>
          <w:sz w:val="32"/>
          <w:szCs w:val="32"/>
        </w:rPr>
        <w:t>Bylaug</w:t>
      </w:r>
      <w:proofErr w:type="spellEnd"/>
      <w:r>
        <w:rPr>
          <w:rFonts w:ascii="Calibri Light" w:hAnsi="Calibri Light" w:cs="Calibri Light"/>
          <w:i w:val="0"/>
          <w:sz w:val="32"/>
          <w:szCs w:val="32"/>
        </w:rPr>
        <w:t xml:space="preserve"> </w:t>
      </w:r>
      <w:r>
        <w:rPr>
          <w:rFonts w:ascii="Calibri Light" w:hAnsi="Calibri Light" w:cs="Calibri Light"/>
          <w:bCs w:val="0"/>
          <w:i w:val="0"/>
          <w:sz w:val="32"/>
          <w:szCs w:val="32"/>
        </w:rPr>
        <w:t xml:space="preserve">inviterer alle i </w:t>
      </w:r>
      <w:proofErr w:type="spellStart"/>
      <w:r>
        <w:rPr>
          <w:rFonts w:ascii="Calibri Light" w:hAnsi="Calibri Light" w:cs="Calibri Light"/>
          <w:bCs w:val="0"/>
          <w:i w:val="0"/>
          <w:sz w:val="32"/>
          <w:szCs w:val="32"/>
        </w:rPr>
        <w:t>Tambohus</w:t>
      </w:r>
      <w:proofErr w:type="spellEnd"/>
      <w:r>
        <w:rPr>
          <w:rFonts w:ascii="Calibri Light" w:hAnsi="Calibri Light" w:cs="Calibri Light"/>
          <w:bCs w:val="0"/>
          <w:i w:val="0"/>
          <w:sz w:val="32"/>
          <w:szCs w:val="32"/>
        </w:rPr>
        <w:t xml:space="preserve"> til forårsarrangement</w:t>
      </w:r>
    </w:p>
    <w:p w:rsidR="00A57613" w:rsidRDefault="00364C58">
      <w:pPr>
        <w:pStyle w:val="Overskrift"/>
        <w:jc w:val="left"/>
      </w:pPr>
      <w:r>
        <w:rPr>
          <w:rFonts w:ascii="Calibri Light" w:eastAsia="Calibri Light" w:hAnsi="Calibri Light" w:cs="Calibri Light"/>
          <w:bCs/>
          <w:sz w:val="32"/>
        </w:rPr>
        <w:t xml:space="preserve">          </w:t>
      </w:r>
      <w:r>
        <w:rPr>
          <w:rFonts w:ascii="Calibri Light" w:eastAsia="Calibri Light" w:hAnsi="Calibri Light" w:cs="Calibri Light"/>
        </w:rPr>
        <w:t xml:space="preserve"> </w:t>
      </w:r>
      <w:bookmarkStart w:id="0" w:name="_GoBack"/>
      <w:bookmarkEnd w:id="0"/>
    </w:p>
    <w:p w:rsidR="00A57613" w:rsidRDefault="00364C58">
      <w:pPr>
        <w:spacing w:line="360" w:lineRule="auto"/>
        <w:ind w:left="720"/>
        <w:jc w:val="center"/>
      </w:pPr>
      <w:r>
        <w:rPr>
          <w:rFonts w:ascii="Calibri Light" w:hAnsi="Calibri Light" w:cs="Calibri Light"/>
          <w:b/>
          <w:sz w:val="28"/>
          <w:szCs w:val="28"/>
        </w:rPr>
        <w:t>Demenskoordinator i Struer Kommune, Inga Primdahl, giver et foredrag om demens med særlig fokus på:</w:t>
      </w:r>
    </w:p>
    <w:p w:rsidR="00A57613" w:rsidRDefault="00364C58">
      <w:pPr>
        <w:pStyle w:val="Ingenafstand"/>
        <w:numPr>
          <w:ilvl w:val="0"/>
          <w:numId w:val="2"/>
        </w:numPr>
        <w:rPr>
          <w:rFonts w:ascii="Calibri Light" w:eastAsia="Times New Roman" w:hAnsi="Calibri Light" w:cs="Calibri Light"/>
          <w:b/>
          <w:sz w:val="28"/>
          <w:szCs w:val="28"/>
          <w:lang w:bidi="ar-SA"/>
        </w:rPr>
      </w:pPr>
      <w:r>
        <w:rPr>
          <w:rFonts w:ascii="Calibri Light" w:eastAsia="Times New Roman" w:hAnsi="Calibri Light" w:cs="Calibri Light"/>
          <w:b/>
          <w:sz w:val="28"/>
          <w:szCs w:val="28"/>
          <w:lang w:bidi="ar-SA"/>
        </w:rPr>
        <w:t>Hvad er advarselssignalerne?</w:t>
      </w:r>
    </w:p>
    <w:p w:rsidR="00A57613" w:rsidRDefault="00364C58">
      <w:pPr>
        <w:pStyle w:val="Ingenafstand"/>
        <w:numPr>
          <w:ilvl w:val="0"/>
          <w:numId w:val="2"/>
        </w:numPr>
        <w:rPr>
          <w:rFonts w:ascii="Calibri Light" w:eastAsia="Times New Roman" w:hAnsi="Calibri Light" w:cs="Calibri Light"/>
          <w:b/>
          <w:sz w:val="28"/>
          <w:szCs w:val="28"/>
          <w:lang w:bidi="ar-SA"/>
        </w:rPr>
      </w:pPr>
      <w:r>
        <w:rPr>
          <w:rFonts w:ascii="Calibri Light" w:eastAsia="Times New Roman" w:hAnsi="Calibri Light" w:cs="Calibri Light"/>
          <w:b/>
          <w:sz w:val="28"/>
          <w:szCs w:val="28"/>
          <w:lang w:bidi="ar-SA"/>
        </w:rPr>
        <w:t xml:space="preserve">Hvordan skelnes mellem almindelig glemsomhed </w:t>
      </w:r>
      <w:r>
        <w:rPr>
          <w:rFonts w:ascii="Calibri Light" w:eastAsia="Times New Roman" w:hAnsi="Calibri Light" w:cs="Calibri Light"/>
          <w:b/>
          <w:sz w:val="28"/>
          <w:szCs w:val="28"/>
          <w:lang w:bidi="ar-SA"/>
        </w:rPr>
        <w:t>og begyndende demens?</w:t>
      </w:r>
    </w:p>
    <w:p w:rsidR="00A57613" w:rsidRDefault="00364C58">
      <w:pPr>
        <w:pStyle w:val="Ingenafstand"/>
        <w:numPr>
          <w:ilvl w:val="0"/>
          <w:numId w:val="2"/>
        </w:numPr>
        <w:rPr>
          <w:rFonts w:ascii="Calibri Light" w:eastAsia="Times New Roman" w:hAnsi="Calibri Light" w:cs="Calibri Light"/>
          <w:b/>
          <w:sz w:val="28"/>
          <w:szCs w:val="28"/>
          <w:lang w:bidi="ar-SA"/>
        </w:rPr>
      </w:pPr>
      <w:r>
        <w:rPr>
          <w:rFonts w:ascii="Calibri Light" w:eastAsia="Times New Roman" w:hAnsi="Calibri Light" w:cs="Calibri Light"/>
          <w:b/>
          <w:sz w:val="28"/>
          <w:szCs w:val="28"/>
          <w:lang w:bidi="ar-SA"/>
        </w:rPr>
        <w:t>Hvad kan omgivelserne gøre for at støtte op om mennesker der får diagnosen og deres pårørende?</w:t>
      </w:r>
    </w:p>
    <w:p w:rsidR="00A57613" w:rsidRDefault="00364C58">
      <w:pPr>
        <w:pStyle w:val="Ingenafstand"/>
        <w:numPr>
          <w:ilvl w:val="0"/>
          <w:numId w:val="2"/>
        </w:numPr>
        <w:rPr>
          <w:rFonts w:ascii="Calibri Light" w:eastAsia="Times New Roman" w:hAnsi="Calibri Light" w:cs="Calibri Light"/>
          <w:b/>
          <w:sz w:val="28"/>
          <w:szCs w:val="28"/>
          <w:lang w:bidi="ar-SA"/>
        </w:rPr>
      </w:pPr>
      <w:r>
        <w:rPr>
          <w:rFonts w:ascii="Calibri Light" w:eastAsia="Times New Roman" w:hAnsi="Calibri Light" w:cs="Calibri Light"/>
          <w:b/>
          <w:sz w:val="28"/>
          <w:szCs w:val="28"/>
          <w:lang w:bidi="ar-SA"/>
        </w:rPr>
        <w:t>Hvad kan kommunen tilbyde i sygdommens forskellige stadier?</w:t>
      </w:r>
    </w:p>
    <w:p w:rsidR="00A57613" w:rsidRDefault="00A57613">
      <w:pPr>
        <w:spacing w:line="360" w:lineRule="auto"/>
        <w:ind w:left="720"/>
        <w:jc w:val="center"/>
        <w:rPr>
          <w:rFonts w:ascii="Calibri Light" w:hAnsi="Calibri Light" w:cs="Calibri Light"/>
          <w:b/>
          <w:sz w:val="36"/>
          <w:szCs w:val="36"/>
        </w:rPr>
      </w:pPr>
    </w:p>
    <w:p w:rsidR="00A57613" w:rsidRDefault="00364C58">
      <w:pPr>
        <w:spacing w:line="360" w:lineRule="auto"/>
        <w:ind w:left="720"/>
        <w:jc w:val="center"/>
      </w:pPr>
      <w:r>
        <w:rPr>
          <w:rFonts w:ascii="Calibri Light" w:hAnsi="Calibri Light" w:cs="Calibri Light"/>
          <w:b/>
          <w:sz w:val="36"/>
          <w:szCs w:val="36"/>
        </w:rPr>
        <w:t>Fredag d. 25. maj 2018 kl. 18.00</w:t>
      </w:r>
    </w:p>
    <w:p w:rsidR="00A57613" w:rsidRDefault="00364C58">
      <w:pPr>
        <w:spacing w:line="360" w:lineRule="auto"/>
        <w:ind w:left="720"/>
        <w:jc w:val="center"/>
        <w:rPr>
          <w:rFonts w:ascii="Calibri Light" w:hAnsi="Calibri Light" w:cs="Calibri Light"/>
          <w:b/>
          <w:sz w:val="36"/>
          <w:szCs w:val="36"/>
        </w:rPr>
      </w:pPr>
      <w:r>
        <w:rPr>
          <w:rFonts w:ascii="Calibri Light" w:hAnsi="Calibri Light" w:cs="Calibri Light"/>
          <w:b/>
          <w:sz w:val="36"/>
          <w:szCs w:val="36"/>
        </w:rPr>
        <w:t xml:space="preserve">på </w:t>
      </w:r>
      <w:proofErr w:type="spellStart"/>
      <w:r>
        <w:rPr>
          <w:rFonts w:ascii="Calibri Light" w:hAnsi="Calibri Light" w:cs="Calibri Light"/>
          <w:b/>
          <w:sz w:val="36"/>
          <w:szCs w:val="36"/>
        </w:rPr>
        <w:t>Helleriis</w:t>
      </w:r>
      <w:proofErr w:type="spellEnd"/>
    </w:p>
    <w:p w:rsidR="00A57613" w:rsidRDefault="00A57613">
      <w:pPr>
        <w:jc w:val="center"/>
        <w:rPr>
          <w:rFonts w:ascii="Calibri Light" w:hAnsi="Calibri Light" w:cs="Calibri Light"/>
          <w:b/>
          <w:sz w:val="36"/>
          <w:szCs w:val="36"/>
        </w:rPr>
      </w:pPr>
    </w:p>
    <w:p w:rsidR="00A57613" w:rsidRDefault="00364C58">
      <w:pPr>
        <w:jc w:val="center"/>
        <w:rPr>
          <w:rFonts w:ascii="Calibri Light" w:hAnsi="Calibri Light" w:cs="Calibri Light"/>
          <w:b/>
          <w:bCs/>
          <w:color w:val="800000"/>
          <w:u w:val="single"/>
        </w:rPr>
      </w:pPr>
      <w:proofErr w:type="gramStart"/>
      <w:r>
        <w:rPr>
          <w:rFonts w:ascii="Calibri Light" w:hAnsi="Calibri Light" w:cs="Calibri Light"/>
          <w:b/>
          <w:bCs/>
          <w:color w:val="800000"/>
          <w:u w:val="single"/>
        </w:rPr>
        <w:t>Priser :</w:t>
      </w:r>
      <w:proofErr w:type="gramEnd"/>
    </w:p>
    <w:p w:rsidR="00A57613" w:rsidRDefault="00A57613">
      <w:pPr>
        <w:jc w:val="center"/>
        <w:rPr>
          <w:rFonts w:ascii="Calibri Light" w:hAnsi="Calibri Light" w:cs="Calibri Light"/>
          <w:b/>
          <w:bCs/>
          <w:color w:val="800000"/>
          <w:u w:val="single"/>
        </w:rPr>
      </w:pPr>
    </w:p>
    <w:p w:rsidR="00A57613" w:rsidRDefault="00364C58">
      <w:pPr>
        <w:jc w:val="center"/>
        <w:rPr>
          <w:rFonts w:ascii="Calibri Light" w:hAnsi="Calibri Light" w:cs="Calibri Light"/>
          <w:b/>
          <w:bCs/>
          <w:color w:val="800000"/>
        </w:rPr>
      </w:pPr>
      <w:r>
        <w:rPr>
          <w:rFonts w:ascii="Calibri Light" w:hAnsi="Calibri Light" w:cs="Calibri Light"/>
          <w:b/>
          <w:bCs/>
          <w:color w:val="800000"/>
        </w:rPr>
        <w:t xml:space="preserve">Medlemmer af </w:t>
      </w:r>
      <w:proofErr w:type="spellStart"/>
      <w:r>
        <w:rPr>
          <w:rFonts w:ascii="Calibri Light" w:hAnsi="Calibri Light" w:cs="Calibri Light"/>
          <w:b/>
          <w:bCs/>
          <w:color w:val="800000"/>
        </w:rPr>
        <w:t>Bylauget</w:t>
      </w:r>
      <w:proofErr w:type="spellEnd"/>
      <w:r>
        <w:rPr>
          <w:rFonts w:ascii="Calibri Light" w:hAnsi="Calibri Light" w:cs="Calibri Light"/>
          <w:b/>
          <w:bCs/>
          <w:color w:val="800000"/>
        </w:rPr>
        <w:t>: 100 kr. pr. pers.</w:t>
      </w:r>
    </w:p>
    <w:p w:rsidR="00A57613" w:rsidRDefault="00A57613">
      <w:pPr>
        <w:jc w:val="center"/>
        <w:rPr>
          <w:rFonts w:ascii="Calibri Light" w:hAnsi="Calibri Light" w:cs="Calibri Light"/>
          <w:b/>
          <w:bCs/>
          <w:color w:val="800000"/>
        </w:rPr>
      </w:pPr>
    </w:p>
    <w:p w:rsidR="00A57613" w:rsidRDefault="00364C58">
      <w:pPr>
        <w:jc w:val="center"/>
        <w:rPr>
          <w:rFonts w:ascii="Calibri Light" w:hAnsi="Calibri Light" w:cs="Calibri Light"/>
          <w:b/>
          <w:bCs/>
          <w:color w:val="800000"/>
        </w:rPr>
      </w:pPr>
      <w:r>
        <w:rPr>
          <w:rFonts w:ascii="Calibri Light" w:hAnsi="Calibri Light" w:cs="Calibri Light"/>
          <w:b/>
          <w:bCs/>
          <w:color w:val="800000"/>
        </w:rPr>
        <w:t>For ikke medlemmer: 150 kr. pr. pers.</w:t>
      </w:r>
    </w:p>
    <w:p w:rsidR="00A57613" w:rsidRDefault="00A57613">
      <w:pPr>
        <w:jc w:val="center"/>
        <w:rPr>
          <w:rFonts w:ascii="Calibri Light" w:hAnsi="Calibri Light" w:cs="Calibri Light"/>
          <w:b/>
          <w:bCs/>
          <w:color w:val="800000"/>
        </w:rPr>
      </w:pPr>
    </w:p>
    <w:p w:rsidR="00A57613" w:rsidRDefault="00364C58">
      <w:pPr>
        <w:jc w:val="center"/>
        <w:rPr>
          <w:rFonts w:ascii="Calibri Light" w:eastAsia="Calibri Light" w:hAnsi="Calibri Light" w:cs="Calibri Light"/>
          <w:bCs/>
          <w:color w:val="800000"/>
        </w:rPr>
      </w:pPr>
      <w:r>
        <w:rPr>
          <w:rFonts w:ascii="Calibri Light" w:eastAsia="Calibri Light" w:hAnsi="Calibri Light" w:cs="Calibri Light"/>
          <w:bCs/>
          <w:color w:val="800000"/>
        </w:rPr>
        <w:t xml:space="preserve">  </w:t>
      </w:r>
    </w:p>
    <w:p w:rsidR="00A57613" w:rsidRDefault="00364C58">
      <w:pPr>
        <w:spacing w:line="276" w:lineRule="auto"/>
        <w:jc w:val="center"/>
      </w:pPr>
      <w:r>
        <w:rPr>
          <w:rFonts w:ascii="Calibri Light" w:hAnsi="Calibri Light" w:cs="Calibri Light"/>
        </w:rPr>
        <w:t>Der serveres aftensmad samt kaffe/the og kage.</w:t>
      </w:r>
    </w:p>
    <w:p w:rsidR="00A57613" w:rsidRDefault="00364C58">
      <w:pPr>
        <w:spacing w:line="276" w:lineRule="auto"/>
        <w:jc w:val="center"/>
        <w:rPr>
          <w:rFonts w:ascii="Calibri Light" w:hAnsi="Calibri Light" w:cs="Calibri Light"/>
        </w:rPr>
      </w:pPr>
      <w:r>
        <w:rPr>
          <w:rFonts w:ascii="Calibri Light" w:eastAsia="Calibri Light" w:hAnsi="Calibri Light" w:cs="Calibri Light"/>
        </w:rPr>
        <w:t xml:space="preserve"> </w:t>
      </w:r>
      <w:r>
        <w:rPr>
          <w:rFonts w:ascii="Calibri Light" w:hAnsi="Calibri Light" w:cs="Calibri Light"/>
        </w:rPr>
        <w:t>I skal medbringe drikkevarer til eget forbrug, bestik, tallerkener, glas og kop.</w:t>
      </w:r>
    </w:p>
    <w:p w:rsidR="00A57613" w:rsidRDefault="00A57613">
      <w:pPr>
        <w:spacing w:line="276" w:lineRule="auto"/>
        <w:jc w:val="center"/>
        <w:rPr>
          <w:rFonts w:ascii="Calibri Light" w:hAnsi="Calibri Light" w:cs="Calibri Light"/>
          <w:sz w:val="32"/>
          <w:szCs w:val="32"/>
        </w:rPr>
      </w:pPr>
    </w:p>
    <w:p w:rsidR="00A57613" w:rsidRDefault="00A57613">
      <w:pPr>
        <w:rPr>
          <w:rFonts w:ascii="Calibri Light" w:hAnsi="Calibri Light" w:cs="Calibri Light"/>
          <w:sz w:val="32"/>
          <w:szCs w:val="32"/>
        </w:rPr>
      </w:pPr>
    </w:p>
    <w:p w:rsidR="00A57613" w:rsidRDefault="00364C58">
      <w:pPr>
        <w:jc w:val="center"/>
      </w:pPr>
      <w:r>
        <w:rPr>
          <w:rFonts w:ascii="Calibri Light" w:hAnsi="Calibri Light" w:cs="Calibri Light"/>
        </w:rPr>
        <w:t xml:space="preserve">Tilmelding og betaling er senest tirsdag d. 22. </w:t>
      </w:r>
      <w:r>
        <w:rPr>
          <w:rFonts w:ascii="Calibri Light" w:hAnsi="Calibri Light" w:cs="Calibri Light"/>
        </w:rPr>
        <w:t xml:space="preserve">maj på Mobile Pay: 28511773 </w:t>
      </w:r>
    </w:p>
    <w:p w:rsidR="00A57613" w:rsidRDefault="00364C58">
      <w:pPr>
        <w:jc w:val="center"/>
      </w:pPr>
      <w:r>
        <w:rPr>
          <w:rFonts w:ascii="Calibri Light" w:hAnsi="Calibri Light" w:cs="Calibri Light"/>
        </w:rPr>
        <w:t>(anfør navn i kommentarfeltet)</w:t>
      </w:r>
    </w:p>
    <w:p w:rsidR="00A57613" w:rsidRDefault="00364C58">
      <w:pPr>
        <w:spacing w:line="480" w:lineRule="auto"/>
        <w:jc w:val="center"/>
      </w:pPr>
      <w:r>
        <w:rPr>
          <w:rFonts w:ascii="Calibri Light" w:hAnsi="Calibri Light" w:cs="Calibri Light"/>
        </w:rPr>
        <w:t>Tilmelding er bindende. Der kan ikke refunderes ved manglende fremmøde.</w:t>
      </w:r>
    </w:p>
    <w:p w:rsidR="00A57613" w:rsidRDefault="00364C58">
      <w:pPr>
        <w:jc w:val="center"/>
        <w:rPr>
          <w:rFonts w:ascii="Apple Chancery;Yu Gothic" w:hAnsi="Apple Chancery;Yu Gothic" w:cs="Apple Chancery;Yu Gothic"/>
        </w:rPr>
      </w:pPr>
      <w:proofErr w:type="spellStart"/>
      <w:r>
        <w:rPr>
          <w:rFonts w:ascii="Apple Chancery;Yu Gothic" w:hAnsi="Apple Chancery;Yu Gothic" w:cs="Apple Chancery;Yu Gothic"/>
        </w:rPr>
        <w:t>Tambohus</w:t>
      </w:r>
      <w:proofErr w:type="spellEnd"/>
      <w:r>
        <w:rPr>
          <w:rFonts w:ascii="Apple Chancery;Yu Gothic" w:hAnsi="Apple Chancery;Yu Gothic" w:cs="Apple Chancery;Yu Gothic"/>
        </w:rPr>
        <w:t xml:space="preserve"> </w:t>
      </w:r>
      <w:proofErr w:type="spellStart"/>
      <w:r>
        <w:rPr>
          <w:rFonts w:ascii="Apple Chancery;Yu Gothic" w:hAnsi="Apple Chancery;Yu Gothic" w:cs="Apple Chancery;Yu Gothic"/>
        </w:rPr>
        <w:t>Bylaug</w:t>
      </w:r>
      <w:proofErr w:type="spellEnd"/>
    </w:p>
    <w:p w:rsidR="00A57613" w:rsidRDefault="00A57613">
      <w:pPr>
        <w:jc w:val="center"/>
        <w:rPr>
          <w:rFonts w:ascii="Apple Chancery;Yu Gothic" w:hAnsi="Apple Chancery;Yu Gothic" w:cs="Apple Chancery;Yu Gothic"/>
          <w:sz w:val="16"/>
          <w:szCs w:val="16"/>
        </w:rPr>
      </w:pPr>
    </w:p>
    <w:sectPr w:rsidR="00A57613">
      <w:headerReference w:type="default" r:id="rId8"/>
      <w:footerReference w:type="default" r:id="rId9"/>
      <w:pgSz w:w="11906" w:h="16838"/>
      <w:pgMar w:top="1701" w:right="1134" w:bottom="1701" w:left="1134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4C58" w:rsidRDefault="00364C58">
      <w:r>
        <w:separator/>
      </w:r>
    </w:p>
  </w:endnote>
  <w:endnote w:type="continuationSeparator" w:id="0">
    <w:p w:rsidR="00364C58" w:rsidRDefault="00364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pple Chancery;Yu Gothic">
    <w:altName w:val="Courier New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7613" w:rsidRDefault="00A57613">
    <w:pPr>
      <w:jc w:val="center"/>
      <w:rPr>
        <w:rFonts w:ascii="Apple Chancery;Yu Gothic" w:hAnsi="Apple Chancery;Yu Gothic" w:cs="Apple Chancery;Yu Gothic"/>
      </w:rPr>
    </w:pPr>
  </w:p>
  <w:p w:rsidR="00A57613" w:rsidRDefault="00364C58">
    <w:pPr>
      <w:jc w:val="center"/>
    </w:pPr>
    <w:r>
      <w:rPr>
        <w:rFonts w:ascii="Apple Chancery;Yu Gothic" w:hAnsi="Apple Chancery;Yu Gothic" w:cs="Apple Chancery;Yu Gothic"/>
        <w:sz w:val="16"/>
        <w:szCs w:val="16"/>
      </w:rPr>
      <w:t xml:space="preserve">Medlemmer får tilsendt denne </w:t>
    </w:r>
    <w:r>
      <w:rPr>
        <w:rFonts w:ascii="Apple Chancery;Yu Gothic" w:hAnsi="Apple Chancery;Yu Gothic" w:cs="Apple Chancery;Yu Gothic"/>
        <w:sz w:val="16"/>
        <w:szCs w:val="16"/>
      </w:rPr>
      <w:t>invitation. Invitation hænger også i skabet ved servicebygningen på havnen.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4C58" w:rsidRDefault="00364C58">
      <w:r>
        <w:separator/>
      </w:r>
    </w:p>
  </w:footnote>
  <w:footnote w:type="continuationSeparator" w:id="0">
    <w:p w:rsidR="00364C58" w:rsidRDefault="00364C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7613" w:rsidRDefault="00A57613" w:rsidP="009F63C8">
    <w:pPr>
      <w:pStyle w:val="Sidehoved"/>
    </w:pPr>
    <w:bookmarkStart w:id="1" w:name="_Hlk494811028"/>
    <w:bookmarkStart w:id="2" w:name="_Hlk494811041"/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E2C7B"/>
    <w:multiLevelType w:val="multilevel"/>
    <w:tmpl w:val="375AE01A"/>
    <w:lvl w:ilvl="0">
      <w:start w:val="1"/>
      <w:numFmt w:val="none"/>
      <w:pStyle w:val="Overskrift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Overskrift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Overskrift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03B4A24"/>
    <w:multiLevelType w:val="multilevel"/>
    <w:tmpl w:val="F5ECF03A"/>
    <w:lvl w:ilvl="0"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l"/>
      <w:lvlJc w:val="left"/>
      <w:pPr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l"/>
      <w:lvlJc w:val="left"/>
      <w:pPr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613"/>
    <w:rsid w:val="00364C58"/>
    <w:rsid w:val="009F63C8"/>
    <w:rsid w:val="00A5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C1FA2"/>
  <w15:docId w15:val="{8B5BA6E2-E0DA-49A4-8EC7-8DE37D254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" w:hAnsi="Times New Roman" w:cs="Arial"/>
        <w:szCs w:val="24"/>
        <w:lang w:val="da-DK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rFonts w:eastAsia="Times New Roman" w:cs="Times New Roman"/>
      <w:sz w:val="24"/>
      <w:lang w:bidi="ar-SA"/>
    </w:rPr>
  </w:style>
  <w:style w:type="paragraph" w:styleId="Overskrift1">
    <w:name w:val="heading 1"/>
    <w:basedOn w:val="Normal"/>
    <w:next w:val="Normal"/>
    <w:pPr>
      <w:keepNext/>
      <w:numPr>
        <w:numId w:val="1"/>
      </w:numPr>
      <w:jc w:val="center"/>
      <w:outlineLvl w:val="0"/>
    </w:pPr>
    <w:rPr>
      <w:b/>
      <w:bCs/>
      <w:sz w:val="48"/>
    </w:rPr>
  </w:style>
  <w:style w:type="paragraph" w:styleId="Overskrift2">
    <w:name w:val="heading 2"/>
    <w:basedOn w:val="Overskrift"/>
    <w:next w:val="Brdtekst"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paragraph" w:styleId="Overskrift3">
    <w:name w:val="heading 3"/>
    <w:basedOn w:val="Overskrift"/>
    <w:next w:val="Brdtekst"/>
    <w:pPr>
      <w:numPr>
        <w:ilvl w:val="2"/>
        <w:numId w:val="1"/>
      </w:numPr>
      <w:spacing w:before="140" w:after="120"/>
      <w:outlineLvl w:val="2"/>
    </w:pPr>
    <w:rPr>
      <w:b/>
      <w:bCs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Absatz-Standardschriftart">
    <w:name w:val="Absatz-Standardschriftart"/>
    <w:qFormat/>
  </w:style>
  <w:style w:type="character" w:customStyle="1" w:styleId="Standardskrifttypeiafsnit1">
    <w:name w:val="Standardskrifttype i afsnit1"/>
    <w:qFormat/>
  </w:style>
  <w:style w:type="character" w:customStyle="1" w:styleId="MarkeringsbobletekstTegn">
    <w:name w:val="Markeringsbobletekst Tegn"/>
    <w:qFormat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customStyle="1" w:styleId="SidehovedTegn">
    <w:name w:val="Sidehoved Tegn"/>
    <w:qFormat/>
    <w:rPr>
      <w:sz w:val="24"/>
      <w:szCs w:val="24"/>
    </w:rPr>
  </w:style>
  <w:style w:type="character" w:customStyle="1" w:styleId="SidefodTegn">
    <w:name w:val="Sidefod Tegn"/>
    <w:qFormat/>
    <w:rPr>
      <w:sz w:val="24"/>
      <w:szCs w:val="24"/>
    </w:rPr>
  </w:style>
  <w:style w:type="character" w:styleId="Ulstomtale">
    <w:name w:val="Unresolved Mention"/>
    <w:qFormat/>
    <w:rPr>
      <w:color w:val="808080"/>
      <w:shd w:val="clear" w:color="auto" w:fill="E6E6E6"/>
    </w:rPr>
  </w:style>
  <w:style w:type="character" w:customStyle="1" w:styleId="ListLabel1">
    <w:name w:val="ListLabel 1"/>
    <w:qFormat/>
    <w:rPr>
      <w:rFonts w:eastAsia="Calibri" w:cs="Calibri"/>
      <w:sz w:val="28"/>
    </w:rPr>
  </w:style>
  <w:style w:type="character" w:customStyle="1" w:styleId="ListLabel2">
    <w:name w:val="ListLabel 2"/>
    <w:qFormat/>
    <w:rPr>
      <w:rFonts w:cs="Courier New"/>
    </w:rPr>
  </w:style>
  <w:style w:type="paragraph" w:styleId="Overskrift">
    <w:name w:val="TOC Heading"/>
    <w:basedOn w:val="Normal"/>
    <w:next w:val="Undertitel"/>
    <w:qFormat/>
    <w:pPr>
      <w:jc w:val="center"/>
    </w:pPr>
    <w:rPr>
      <w:sz w:val="48"/>
    </w:rPr>
  </w:style>
  <w:style w:type="paragraph" w:styleId="Brdtekst">
    <w:name w:val="Body Text"/>
    <w:basedOn w:val="Normal"/>
    <w:pPr>
      <w:spacing w:after="120"/>
    </w:pPr>
  </w:style>
  <w:style w:type="paragraph" w:styleId="Liste">
    <w:name w:val="List"/>
    <w:basedOn w:val="Brdtekst"/>
    <w:rPr>
      <w:rFonts w:cs="Tahoma"/>
    </w:rPr>
  </w:style>
  <w:style w:type="paragraph" w:styleId="Billedtekst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"/>
    <w:qFormat/>
    <w:pPr>
      <w:suppressLineNumbers/>
    </w:pPr>
  </w:style>
  <w:style w:type="paragraph" w:customStyle="1" w:styleId="Heading">
    <w:name w:val="Heading"/>
    <w:basedOn w:val="Normal"/>
    <w:next w:val="Brdtekst"/>
    <w:qFormat/>
    <w:pPr>
      <w:keepNext/>
      <w:spacing w:before="240" w:after="120"/>
    </w:pPr>
    <w:rPr>
      <w:rFonts w:ascii="Arial" w:eastAsia="Arial" w:hAnsi="Arial" w:cs="Tahoma"/>
      <w:sz w:val="28"/>
      <w:szCs w:val="28"/>
    </w:rPr>
  </w:style>
  <w:style w:type="paragraph" w:customStyle="1" w:styleId="Index">
    <w:name w:val="Index"/>
    <w:basedOn w:val="Normal"/>
    <w:qFormat/>
    <w:pPr>
      <w:suppressLineNumbers/>
    </w:pPr>
    <w:rPr>
      <w:rFonts w:cs="Tahoma"/>
    </w:rPr>
  </w:style>
  <w:style w:type="paragraph" w:styleId="Undertitel">
    <w:name w:val="Subtitle"/>
    <w:basedOn w:val="Normal"/>
    <w:next w:val="Brdtekst"/>
    <w:pPr>
      <w:jc w:val="center"/>
    </w:pPr>
    <w:rPr>
      <w:b/>
      <w:bCs/>
      <w:i/>
      <w:iCs/>
      <w:sz w:val="48"/>
    </w:rPr>
  </w:style>
  <w:style w:type="paragraph" w:customStyle="1" w:styleId="Dokumentoversigt1">
    <w:name w:val="Dokumentoversigt1"/>
    <w:basedOn w:val="Normal"/>
    <w:qFormat/>
    <w:pPr>
      <w:shd w:val="clear" w:color="auto" w:fill="000080"/>
    </w:pPr>
    <w:rPr>
      <w:rFonts w:ascii="Tahoma" w:hAnsi="Tahoma" w:cs="Tahoma"/>
    </w:rPr>
  </w:style>
  <w:style w:type="paragraph" w:styleId="Markeringsbobletekst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Brdtekst"/>
    <w:qFormat/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paragraph" w:customStyle="1" w:styleId="Citater">
    <w:name w:val="Citater"/>
    <w:basedOn w:val="Normal"/>
    <w:qFormat/>
    <w:pPr>
      <w:spacing w:after="283"/>
      <w:ind w:left="567" w:right="567"/>
    </w:pPr>
  </w:style>
  <w:style w:type="paragraph" w:styleId="Titel">
    <w:name w:val="Title"/>
    <w:basedOn w:val="Overskrift"/>
    <w:next w:val="Brdtekst"/>
    <w:rPr>
      <w:b/>
      <w:bCs/>
      <w:sz w:val="56"/>
      <w:szCs w:val="56"/>
    </w:rPr>
  </w:style>
  <w:style w:type="paragraph" w:styleId="Ingenafstand">
    <w:name w:val="No Spacing"/>
    <w:qFormat/>
    <w:pPr>
      <w:suppressAutoHyphens/>
    </w:pPr>
    <w:rPr>
      <w:sz w:val="24"/>
    </w:rPr>
  </w:style>
  <w:style w:type="numbering" w:customStyle="1" w:styleId="WW8Num1">
    <w:name w:val="WW8Num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126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Tambohusfest</vt:lpstr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Tambohusfest</dc:title>
  <dc:creator>Unknown User</dc:creator>
  <cp:lastModifiedBy>Helene Weis Hald</cp:lastModifiedBy>
  <cp:revision>2</cp:revision>
  <cp:lastPrinted>2010-07-09T08:30:00Z</cp:lastPrinted>
  <dcterms:created xsi:type="dcterms:W3CDTF">2018-03-29T08:09:00Z</dcterms:created>
  <dcterms:modified xsi:type="dcterms:W3CDTF">2018-03-29T08:09:00Z</dcterms:modified>
  <dc:language>da-DK</dc:language>
</cp:coreProperties>
</file>